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4E6D8" w14:textId="77777777" w:rsidR="003F180E" w:rsidRDefault="00000000">
      <w:pPr>
        <w:jc w:val="right"/>
        <w:rPr>
          <w:rFonts w:ascii="Quattrocento Sans" w:eastAsia="Quattrocento Sans" w:hAnsi="Quattrocento Sans" w:cs="Quattrocento Sans"/>
          <w:sz w:val="24"/>
          <w:szCs w:val="24"/>
        </w:rPr>
      </w:pPr>
      <w:r>
        <w:rPr>
          <w:rFonts w:ascii="Proxima Nova" w:eastAsia="Proxima Nova" w:hAnsi="Proxima Nova" w:cs="Proxima Nova"/>
          <w:sz w:val="24"/>
          <w:szCs w:val="24"/>
        </w:rPr>
        <w:t xml:space="preserve">Name:  </w:t>
      </w:r>
      <w:r>
        <w:rPr>
          <w:rFonts w:ascii="Quattrocento Sans" w:eastAsia="Quattrocento Sans" w:hAnsi="Quattrocento Sans" w:cs="Quattrocento Sans"/>
          <w:sz w:val="24"/>
          <w:szCs w:val="24"/>
        </w:rPr>
        <w:t xml:space="preserve">  </w:t>
      </w:r>
    </w:p>
    <w:p w14:paraId="5A88DA76" w14:textId="77777777" w:rsidR="003F180E" w:rsidRDefault="00000000">
      <w:pPr>
        <w:spacing w:line="204" w:lineRule="auto"/>
        <w:rPr>
          <w:rFonts w:ascii="Montserrat" w:eastAsia="Montserrat" w:hAnsi="Montserrat" w:cs="Montserrat"/>
          <w:b/>
          <w:sz w:val="40"/>
          <w:szCs w:val="40"/>
        </w:rPr>
      </w:pPr>
      <w:r>
        <w:rPr>
          <w:rFonts w:ascii="Montserrat" w:eastAsia="Montserrat" w:hAnsi="Montserrat" w:cs="Montserrat"/>
          <w:b/>
          <w:sz w:val="40"/>
          <w:szCs w:val="40"/>
        </w:rPr>
        <w:t xml:space="preserve">Haunted Code Chronicles: Mission 2 </w:t>
      </w:r>
      <w:r>
        <w:rPr>
          <w:rFonts w:ascii="Montserrat" w:eastAsia="Montserrat" w:hAnsi="Montserrat" w:cs="Montserrat"/>
          <w:b/>
          <w:noProof/>
          <w:sz w:val="40"/>
          <w:szCs w:val="40"/>
        </w:rPr>
        <w:drawing>
          <wp:anchor distT="114300" distB="114300" distL="114300" distR="114300" simplePos="0" relativeHeight="251658240" behindDoc="0" locked="0" layoutInCell="1" hidden="0" allowOverlap="1" wp14:anchorId="465D7BEA" wp14:editId="0B6792A8">
            <wp:simplePos x="0" y="0"/>
            <wp:positionH relativeFrom="page">
              <wp:posOffset>457200</wp:posOffset>
            </wp:positionH>
            <wp:positionV relativeFrom="page">
              <wp:posOffset>983982</wp:posOffset>
            </wp:positionV>
            <wp:extent cx="434578" cy="3476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34578" cy="347663"/>
                    </a:xfrm>
                    <a:prstGeom prst="rect">
                      <a:avLst/>
                    </a:prstGeom>
                    <a:ln/>
                  </pic:spPr>
                </pic:pic>
              </a:graphicData>
            </a:graphic>
          </wp:anchor>
        </w:drawing>
      </w:r>
    </w:p>
    <w:p w14:paraId="4F31D395" w14:textId="77777777" w:rsidR="003F180E" w:rsidRDefault="003F180E">
      <w:pPr>
        <w:rPr>
          <w:rFonts w:ascii="Quattrocento Sans" w:eastAsia="Quattrocento Sans" w:hAnsi="Quattrocento Sans" w:cs="Quattrocento Sans"/>
          <w:sz w:val="28"/>
          <w:szCs w:val="28"/>
        </w:rPr>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6705"/>
      </w:tblGrid>
      <w:tr w:rsidR="003F180E" w14:paraId="141419B1" w14:textId="77777777" w:rsidTr="008C515C">
        <w:trPr>
          <w:trHeight w:val="33"/>
        </w:trPr>
        <w:tc>
          <w:tcPr>
            <w:tcW w:w="10800" w:type="dxa"/>
            <w:gridSpan w:val="2"/>
            <w:shd w:val="clear" w:color="auto" w:fill="4EB748"/>
            <w:tcMar>
              <w:top w:w="100" w:type="dxa"/>
              <w:left w:w="100" w:type="dxa"/>
              <w:bottom w:w="100" w:type="dxa"/>
              <w:right w:w="100" w:type="dxa"/>
            </w:tcMar>
          </w:tcPr>
          <w:p w14:paraId="458ED87D" w14:textId="77777777" w:rsidR="003F180E" w:rsidRDefault="00000000">
            <w:pPr>
              <w:rPr>
                <w:rFonts w:ascii="Quattrocento Sans" w:eastAsia="Quattrocento Sans" w:hAnsi="Quattrocento Sans" w:cs="Quattrocento Sans"/>
                <w:color w:val="FFFFFF"/>
                <w:sz w:val="24"/>
                <w:szCs w:val="24"/>
              </w:rPr>
            </w:pPr>
            <w:r>
              <w:rPr>
                <w:rFonts w:ascii="Montserrat" w:eastAsia="Montserrat" w:hAnsi="Montserrat" w:cs="Montserrat"/>
                <w:b/>
                <w:color w:val="FFFFFF"/>
                <w:sz w:val="24"/>
                <w:szCs w:val="24"/>
              </w:rPr>
              <w:t>Warm-Up</w:t>
            </w:r>
          </w:p>
        </w:tc>
      </w:tr>
      <w:tr w:rsidR="003F180E" w14:paraId="74277F82" w14:textId="77777777">
        <w:tc>
          <w:tcPr>
            <w:tcW w:w="4095" w:type="dxa"/>
            <w:tcMar>
              <w:top w:w="100" w:type="dxa"/>
              <w:left w:w="100" w:type="dxa"/>
              <w:bottom w:w="100" w:type="dxa"/>
              <w:right w:w="100" w:type="dxa"/>
            </w:tcMar>
          </w:tcPr>
          <w:p w14:paraId="622A4C74"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You type in this code, and the ‘bot doesn’t move. What is the problem?</w:t>
            </w:r>
            <w:r>
              <w:rPr>
                <w:rFonts w:ascii="Proxima Nova" w:eastAsia="Proxima Nova" w:hAnsi="Proxima Nova" w:cs="Proxima Nova"/>
                <w:sz w:val="20"/>
                <w:szCs w:val="20"/>
              </w:rPr>
              <w:br/>
            </w:r>
            <w:r>
              <w:rPr>
                <w:rFonts w:ascii="Proxima Nova" w:eastAsia="Proxima Nova" w:hAnsi="Proxima Nova" w:cs="Proxima Nova"/>
                <w:noProof/>
                <w:sz w:val="20"/>
                <w:szCs w:val="20"/>
              </w:rPr>
              <w:drawing>
                <wp:inline distT="114300" distB="114300" distL="114300" distR="114300" wp14:anchorId="1F71F7EC" wp14:editId="7240D7BF">
                  <wp:extent cx="2143125" cy="1409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43125" cy="1409700"/>
                          </a:xfrm>
                          <a:prstGeom prst="rect">
                            <a:avLst/>
                          </a:prstGeom>
                          <a:ln/>
                        </pic:spPr>
                      </pic:pic>
                    </a:graphicData>
                  </a:graphic>
                </wp:inline>
              </w:drawing>
            </w:r>
          </w:p>
        </w:tc>
        <w:tc>
          <w:tcPr>
            <w:tcW w:w="6705" w:type="dxa"/>
            <w:tcMar>
              <w:top w:w="100" w:type="dxa"/>
              <w:left w:w="100" w:type="dxa"/>
              <w:bottom w:w="100" w:type="dxa"/>
              <w:right w:w="100" w:type="dxa"/>
            </w:tcMar>
          </w:tcPr>
          <w:p w14:paraId="0BC3DDFA" w14:textId="77777777" w:rsidR="003F180E" w:rsidRDefault="003F180E">
            <w:pPr>
              <w:widowControl w:val="0"/>
              <w:pBdr>
                <w:top w:val="nil"/>
                <w:left w:val="nil"/>
                <w:bottom w:val="nil"/>
                <w:right w:val="nil"/>
                <w:between w:val="nil"/>
              </w:pBdr>
              <w:rPr>
                <w:rFonts w:ascii="Proxima Nova" w:eastAsia="Proxima Nova" w:hAnsi="Proxima Nova" w:cs="Proxima Nova"/>
                <w:sz w:val="20"/>
                <w:szCs w:val="20"/>
              </w:rPr>
            </w:pPr>
          </w:p>
        </w:tc>
      </w:tr>
      <w:tr w:rsidR="003F180E" w14:paraId="1E43CD02" w14:textId="77777777">
        <w:tc>
          <w:tcPr>
            <w:tcW w:w="4095" w:type="dxa"/>
            <w:tcMar>
              <w:top w:w="100" w:type="dxa"/>
              <w:left w:w="100" w:type="dxa"/>
              <w:bottom w:w="100" w:type="dxa"/>
              <w:right w:w="100" w:type="dxa"/>
            </w:tcMar>
          </w:tcPr>
          <w:p w14:paraId="2A538734"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For this mission, CodeBot will need to detect when the TV is on. How do you think it will do this?</w:t>
            </w:r>
          </w:p>
        </w:tc>
        <w:tc>
          <w:tcPr>
            <w:tcW w:w="6705" w:type="dxa"/>
            <w:tcMar>
              <w:top w:w="100" w:type="dxa"/>
              <w:left w:w="100" w:type="dxa"/>
              <w:bottom w:w="100" w:type="dxa"/>
              <w:right w:w="100" w:type="dxa"/>
            </w:tcMar>
          </w:tcPr>
          <w:p w14:paraId="61769BCC" w14:textId="77777777" w:rsidR="003F180E" w:rsidRDefault="003F180E">
            <w:pPr>
              <w:widowControl w:val="0"/>
              <w:pBdr>
                <w:top w:val="nil"/>
                <w:left w:val="nil"/>
                <w:bottom w:val="nil"/>
                <w:right w:val="nil"/>
                <w:between w:val="nil"/>
              </w:pBdr>
              <w:rPr>
                <w:rFonts w:ascii="Proxima Nova" w:eastAsia="Proxima Nova" w:hAnsi="Proxima Nova" w:cs="Proxima Nova"/>
                <w:sz w:val="20"/>
                <w:szCs w:val="20"/>
              </w:rPr>
            </w:pPr>
          </w:p>
        </w:tc>
      </w:tr>
      <w:tr w:rsidR="003F180E" w14:paraId="249E6C52" w14:textId="77777777" w:rsidTr="008C515C">
        <w:trPr>
          <w:trHeight w:val="20"/>
        </w:trPr>
        <w:tc>
          <w:tcPr>
            <w:tcW w:w="10800" w:type="dxa"/>
            <w:gridSpan w:val="2"/>
            <w:shd w:val="clear" w:color="auto" w:fill="F4D038"/>
            <w:tcMar>
              <w:top w:w="100" w:type="dxa"/>
              <w:left w:w="100" w:type="dxa"/>
              <w:bottom w:w="100" w:type="dxa"/>
              <w:right w:w="100" w:type="dxa"/>
            </w:tcMar>
          </w:tcPr>
          <w:p w14:paraId="2A1C8EC9" w14:textId="77777777" w:rsidR="003F180E" w:rsidRDefault="00000000">
            <w:pPr>
              <w:rPr>
                <w:rFonts w:ascii="Proxima Nova" w:eastAsia="Proxima Nova" w:hAnsi="Proxima Nova" w:cs="Proxima Nova"/>
                <w:sz w:val="20"/>
                <w:szCs w:val="20"/>
              </w:rPr>
            </w:pPr>
            <w:r>
              <w:rPr>
                <w:rFonts w:ascii="Montserrat" w:eastAsia="Montserrat" w:hAnsi="Montserrat" w:cs="Montserrat"/>
                <w:b/>
                <w:sz w:val="24"/>
                <w:szCs w:val="24"/>
              </w:rPr>
              <w:t>Mission 2 – The Living Room</w:t>
            </w:r>
          </w:p>
        </w:tc>
      </w:tr>
      <w:tr w:rsidR="003F180E" w14:paraId="73227402" w14:textId="77777777" w:rsidTr="008C515C">
        <w:trPr>
          <w:trHeight w:val="33"/>
        </w:trPr>
        <w:tc>
          <w:tcPr>
            <w:tcW w:w="10800" w:type="dxa"/>
            <w:gridSpan w:val="2"/>
            <w:shd w:val="clear" w:color="auto" w:fill="EFEFEF"/>
            <w:tcMar>
              <w:top w:w="100" w:type="dxa"/>
              <w:left w:w="100" w:type="dxa"/>
              <w:bottom w:w="100" w:type="dxa"/>
              <w:right w:w="100" w:type="dxa"/>
            </w:tcMar>
          </w:tcPr>
          <w:p w14:paraId="6CAE3B36" w14:textId="77777777" w:rsidR="003F180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2 Objective 1: </w:t>
            </w:r>
            <w:r>
              <w:rPr>
                <w:rFonts w:ascii="Proxima Nova" w:eastAsia="Proxima Nova" w:hAnsi="Proxima Nova" w:cs="Proxima Nova"/>
                <w:sz w:val="20"/>
                <w:szCs w:val="20"/>
              </w:rPr>
              <w:t>Read the instructions.</w:t>
            </w:r>
          </w:p>
        </w:tc>
      </w:tr>
      <w:tr w:rsidR="003F180E" w14:paraId="4A742AAD" w14:textId="77777777" w:rsidTr="008C515C">
        <w:trPr>
          <w:trHeight w:val="87"/>
        </w:trPr>
        <w:tc>
          <w:tcPr>
            <w:tcW w:w="4095" w:type="dxa"/>
            <w:shd w:val="clear" w:color="auto" w:fill="FFFFFF"/>
            <w:tcMar>
              <w:top w:w="100" w:type="dxa"/>
              <w:left w:w="100" w:type="dxa"/>
              <w:bottom w:w="100" w:type="dxa"/>
              <w:right w:w="100" w:type="dxa"/>
            </w:tcMar>
          </w:tcPr>
          <w:p w14:paraId="0BC9786D"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How does CodeBot curve to the right?</w:t>
            </w:r>
          </w:p>
        </w:tc>
        <w:tc>
          <w:tcPr>
            <w:tcW w:w="6705" w:type="dxa"/>
            <w:shd w:val="clear" w:color="auto" w:fill="FFFFFF"/>
            <w:tcMar>
              <w:top w:w="100" w:type="dxa"/>
              <w:left w:w="100" w:type="dxa"/>
              <w:bottom w:w="100" w:type="dxa"/>
              <w:right w:w="100" w:type="dxa"/>
            </w:tcMar>
          </w:tcPr>
          <w:p w14:paraId="4B1D9F46"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341F435B" w14:textId="77777777" w:rsidTr="008C515C">
        <w:trPr>
          <w:trHeight w:val="20"/>
        </w:trPr>
        <w:tc>
          <w:tcPr>
            <w:tcW w:w="4095" w:type="dxa"/>
            <w:shd w:val="clear" w:color="auto" w:fill="FFFFFF"/>
            <w:tcMar>
              <w:top w:w="100" w:type="dxa"/>
              <w:left w:w="100" w:type="dxa"/>
              <w:bottom w:w="100" w:type="dxa"/>
              <w:right w:w="100" w:type="dxa"/>
            </w:tcMar>
          </w:tcPr>
          <w:p w14:paraId="65961E6A"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How does CodeBot curve to the left?</w:t>
            </w:r>
          </w:p>
        </w:tc>
        <w:tc>
          <w:tcPr>
            <w:tcW w:w="6705" w:type="dxa"/>
            <w:shd w:val="clear" w:color="auto" w:fill="FFFFFF"/>
            <w:tcMar>
              <w:top w:w="100" w:type="dxa"/>
              <w:left w:w="100" w:type="dxa"/>
              <w:bottom w:w="100" w:type="dxa"/>
              <w:right w:w="100" w:type="dxa"/>
            </w:tcMar>
          </w:tcPr>
          <w:p w14:paraId="4B19B41B"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5D842F65" w14:textId="77777777" w:rsidTr="008C515C">
        <w:trPr>
          <w:trHeight w:val="69"/>
        </w:trPr>
        <w:tc>
          <w:tcPr>
            <w:tcW w:w="10800" w:type="dxa"/>
            <w:gridSpan w:val="2"/>
            <w:shd w:val="clear" w:color="auto" w:fill="EFEFEF"/>
            <w:tcMar>
              <w:top w:w="100" w:type="dxa"/>
              <w:left w:w="100" w:type="dxa"/>
              <w:bottom w:w="100" w:type="dxa"/>
              <w:right w:w="100" w:type="dxa"/>
            </w:tcMar>
          </w:tcPr>
          <w:p w14:paraId="2E67C1D7" w14:textId="77777777" w:rsidR="003F180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2 Objective 2: </w:t>
            </w:r>
            <w:r>
              <w:rPr>
                <w:rFonts w:ascii="Proxima Nova" w:eastAsia="Proxima Nova" w:hAnsi="Proxima Nova" w:cs="Proxima Nova"/>
                <w:sz w:val="20"/>
                <w:szCs w:val="20"/>
              </w:rPr>
              <w:t xml:space="preserve">Read the instructions and the Hints. Continue your code in </w:t>
            </w:r>
            <w:r>
              <w:rPr>
                <w:rFonts w:ascii="Proxima Nova" w:eastAsia="Proxima Nova" w:hAnsi="Proxima Nova" w:cs="Proxima Nova"/>
                <w:b/>
                <w:i/>
                <w:sz w:val="20"/>
                <w:szCs w:val="20"/>
              </w:rPr>
              <w:t>PopcornMunch</w:t>
            </w:r>
            <w:r>
              <w:rPr>
                <w:rFonts w:ascii="Proxima Nova" w:eastAsia="Proxima Nova" w:hAnsi="Proxima Nova" w:cs="Proxima Nova"/>
                <w:sz w:val="20"/>
                <w:szCs w:val="20"/>
              </w:rPr>
              <w:t>.</w:t>
            </w:r>
          </w:p>
        </w:tc>
      </w:tr>
      <w:tr w:rsidR="003F180E" w14:paraId="0BAF178C" w14:textId="77777777" w:rsidTr="008C515C">
        <w:trPr>
          <w:trHeight w:val="204"/>
        </w:trPr>
        <w:tc>
          <w:tcPr>
            <w:tcW w:w="4095" w:type="dxa"/>
            <w:tcMar>
              <w:top w:w="100" w:type="dxa"/>
              <w:left w:w="100" w:type="dxa"/>
              <w:bottom w:w="100" w:type="dxa"/>
              <w:right w:w="100" w:type="dxa"/>
            </w:tcMar>
          </w:tcPr>
          <w:p w14:paraId="331B0AD0"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Will you use a function (Yes or No)?</w:t>
            </w:r>
          </w:p>
        </w:tc>
        <w:tc>
          <w:tcPr>
            <w:tcW w:w="6705" w:type="dxa"/>
            <w:tcMar>
              <w:top w:w="100" w:type="dxa"/>
              <w:left w:w="100" w:type="dxa"/>
              <w:bottom w:w="100" w:type="dxa"/>
              <w:right w:w="100" w:type="dxa"/>
            </w:tcMar>
          </w:tcPr>
          <w:p w14:paraId="2F7A8E3A" w14:textId="77777777" w:rsidR="003F180E" w:rsidRDefault="003F180E">
            <w:pPr>
              <w:widowControl w:val="0"/>
              <w:pBdr>
                <w:top w:val="nil"/>
                <w:left w:val="nil"/>
                <w:bottom w:val="nil"/>
                <w:right w:val="nil"/>
                <w:between w:val="nil"/>
              </w:pBdr>
              <w:rPr>
                <w:rFonts w:ascii="Proxima Nova" w:eastAsia="Proxima Nova" w:hAnsi="Proxima Nova" w:cs="Proxima Nova"/>
                <w:sz w:val="20"/>
                <w:szCs w:val="20"/>
              </w:rPr>
            </w:pPr>
          </w:p>
        </w:tc>
      </w:tr>
      <w:tr w:rsidR="003F180E" w14:paraId="1016B47C" w14:textId="77777777">
        <w:trPr>
          <w:trHeight w:val="400"/>
        </w:trPr>
        <w:tc>
          <w:tcPr>
            <w:tcW w:w="10800" w:type="dxa"/>
            <w:gridSpan w:val="2"/>
            <w:tcMar>
              <w:top w:w="100" w:type="dxa"/>
              <w:left w:w="100" w:type="dxa"/>
              <w:bottom w:w="100" w:type="dxa"/>
              <w:right w:w="100" w:type="dxa"/>
            </w:tcMar>
          </w:tcPr>
          <w:p w14:paraId="57270C7B"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Complete the goal by munching at least 3 pieces of popcorn. There is no time limit, so if you want to increase your score by munching more than three, you can take your time and write more code.</w:t>
            </w:r>
          </w:p>
        </w:tc>
      </w:tr>
      <w:tr w:rsidR="003F180E" w14:paraId="4DA2C2CC" w14:textId="77777777" w:rsidTr="008C515C">
        <w:trPr>
          <w:trHeight w:val="87"/>
        </w:trPr>
        <w:tc>
          <w:tcPr>
            <w:tcW w:w="10800" w:type="dxa"/>
            <w:gridSpan w:val="2"/>
            <w:shd w:val="clear" w:color="auto" w:fill="EFEFEF"/>
            <w:tcMar>
              <w:top w:w="100" w:type="dxa"/>
              <w:left w:w="100" w:type="dxa"/>
              <w:bottom w:w="100" w:type="dxa"/>
              <w:right w:w="100" w:type="dxa"/>
            </w:tcMar>
          </w:tcPr>
          <w:p w14:paraId="5216BECE" w14:textId="77777777" w:rsidR="003F180E"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2 Objective 3: </w:t>
            </w:r>
            <w:r>
              <w:rPr>
                <w:rFonts w:ascii="Proxima Nova" w:eastAsia="Proxima Nova" w:hAnsi="Proxima Nova" w:cs="Proxima Nova"/>
                <w:sz w:val="20"/>
                <w:szCs w:val="20"/>
              </w:rPr>
              <w:t xml:space="preserve">Read the instructions and the Hint. </w:t>
            </w:r>
          </w:p>
        </w:tc>
      </w:tr>
      <w:tr w:rsidR="003F180E" w14:paraId="794E5821" w14:textId="77777777" w:rsidTr="008C515C">
        <w:trPr>
          <w:trHeight w:val="123"/>
        </w:trPr>
        <w:tc>
          <w:tcPr>
            <w:tcW w:w="4095" w:type="dxa"/>
            <w:shd w:val="clear" w:color="auto" w:fill="FFFFFF"/>
            <w:tcMar>
              <w:top w:w="100" w:type="dxa"/>
              <w:left w:w="100" w:type="dxa"/>
              <w:bottom w:w="100" w:type="dxa"/>
              <w:right w:w="100" w:type="dxa"/>
            </w:tcMar>
          </w:tcPr>
          <w:p w14:paraId="7817DD67"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the challenge of this objective?</w:t>
            </w:r>
          </w:p>
        </w:tc>
        <w:tc>
          <w:tcPr>
            <w:tcW w:w="6705" w:type="dxa"/>
            <w:shd w:val="clear" w:color="auto" w:fill="FFFFFF"/>
            <w:tcMar>
              <w:top w:w="100" w:type="dxa"/>
              <w:left w:w="100" w:type="dxa"/>
              <w:bottom w:w="100" w:type="dxa"/>
              <w:right w:w="100" w:type="dxa"/>
            </w:tcMar>
          </w:tcPr>
          <w:p w14:paraId="4695BBB1"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559BE72B" w14:textId="77777777" w:rsidTr="008C515C">
        <w:trPr>
          <w:trHeight w:val="87"/>
        </w:trPr>
        <w:tc>
          <w:tcPr>
            <w:tcW w:w="10800" w:type="dxa"/>
            <w:gridSpan w:val="2"/>
            <w:shd w:val="clear" w:color="auto" w:fill="FFFFFF"/>
            <w:tcMar>
              <w:top w:w="100" w:type="dxa"/>
              <w:left w:w="100" w:type="dxa"/>
              <w:bottom w:w="100" w:type="dxa"/>
              <w:right w:w="100" w:type="dxa"/>
            </w:tcMar>
          </w:tcPr>
          <w:p w14:paraId="4D97DA3B"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You can choose to go straight through the </w:t>
            </w:r>
            <w:proofErr w:type="gramStart"/>
            <w:r>
              <w:rPr>
                <w:rFonts w:ascii="Proxima Nova" w:eastAsia="Proxima Nova" w:hAnsi="Proxima Nova" w:cs="Proxima Nova"/>
                <w:sz w:val="20"/>
                <w:szCs w:val="20"/>
              </w:rPr>
              <w:t>door, or</w:t>
            </w:r>
            <w:proofErr w:type="gramEnd"/>
            <w:r>
              <w:rPr>
                <w:rFonts w:ascii="Proxima Nova" w:eastAsia="Proxima Nova" w:hAnsi="Proxima Nova" w:cs="Proxima Nova"/>
                <w:sz w:val="20"/>
                <w:szCs w:val="20"/>
              </w:rPr>
              <w:t xml:space="preserve"> take a detour and munch more popcorn first for a higher score. </w:t>
            </w:r>
          </w:p>
        </w:tc>
      </w:tr>
      <w:tr w:rsidR="003F180E" w14:paraId="798C2F25" w14:textId="77777777" w:rsidTr="008C515C">
        <w:trPr>
          <w:trHeight w:val="123"/>
        </w:trPr>
        <w:tc>
          <w:tcPr>
            <w:tcW w:w="10800" w:type="dxa"/>
            <w:gridSpan w:val="2"/>
            <w:shd w:val="clear" w:color="auto" w:fill="EFEFEF"/>
            <w:tcMar>
              <w:top w:w="100" w:type="dxa"/>
              <w:left w:w="100" w:type="dxa"/>
              <w:bottom w:w="100" w:type="dxa"/>
              <w:right w:w="100" w:type="dxa"/>
            </w:tcMar>
          </w:tcPr>
          <w:p w14:paraId="59003F60" w14:textId="77777777" w:rsidR="003F180E"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2 Objective 4: </w:t>
            </w:r>
            <w:r>
              <w:rPr>
                <w:rFonts w:ascii="Proxima Nova" w:eastAsia="Proxima Nova" w:hAnsi="Proxima Nova" w:cs="Proxima Nova"/>
                <w:sz w:val="20"/>
                <w:szCs w:val="20"/>
              </w:rPr>
              <w:t xml:space="preserve">Read the instructions and the Hint. </w:t>
            </w:r>
          </w:p>
        </w:tc>
      </w:tr>
      <w:tr w:rsidR="003F180E" w14:paraId="0DEE5BF3" w14:textId="77777777" w:rsidTr="008C515C">
        <w:trPr>
          <w:trHeight w:val="159"/>
        </w:trPr>
        <w:tc>
          <w:tcPr>
            <w:tcW w:w="4095" w:type="dxa"/>
            <w:shd w:val="clear" w:color="auto" w:fill="FFFFFF"/>
            <w:tcMar>
              <w:top w:w="100" w:type="dxa"/>
              <w:left w:w="100" w:type="dxa"/>
              <w:bottom w:w="100" w:type="dxa"/>
              <w:right w:w="100" w:type="dxa"/>
            </w:tcMar>
          </w:tcPr>
          <w:p w14:paraId="11F9A684"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When does the door start to close?</w:t>
            </w:r>
          </w:p>
        </w:tc>
        <w:tc>
          <w:tcPr>
            <w:tcW w:w="6705" w:type="dxa"/>
            <w:shd w:val="clear" w:color="auto" w:fill="FFFFFF"/>
            <w:tcMar>
              <w:top w:w="100" w:type="dxa"/>
              <w:left w:w="100" w:type="dxa"/>
              <w:bottom w:w="100" w:type="dxa"/>
              <w:right w:w="100" w:type="dxa"/>
            </w:tcMar>
          </w:tcPr>
          <w:p w14:paraId="3175C409"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3D0C70EF" w14:textId="77777777" w:rsidTr="008C515C">
        <w:trPr>
          <w:trHeight w:val="114"/>
        </w:trPr>
        <w:tc>
          <w:tcPr>
            <w:tcW w:w="4095" w:type="dxa"/>
            <w:shd w:val="clear" w:color="auto" w:fill="FFFFFF"/>
            <w:tcMar>
              <w:top w:w="100" w:type="dxa"/>
              <w:left w:w="100" w:type="dxa"/>
              <w:bottom w:w="100" w:type="dxa"/>
              <w:right w:w="100" w:type="dxa"/>
            </w:tcMar>
          </w:tcPr>
          <w:p w14:paraId="0C4A221E"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does CodeBot use to detect infrared?</w:t>
            </w:r>
          </w:p>
        </w:tc>
        <w:tc>
          <w:tcPr>
            <w:tcW w:w="6705" w:type="dxa"/>
            <w:shd w:val="clear" w:color="auto" w:fill="FFFFFF"/>
            <w:tcMar>
              <w:top w:w="100" w:type="dxa"/>
              <w:left w:w="100" w:type="dxa"/>
              <w:bottom w:w="100" w:type="dxa"/>
              <w:right w:w="100" w:type="dxa"/>
            </w:tcMar>
          </w:tcPr>
          <w:p w14:paraId="130B8C27"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644D08DD" w14:textId="77777777">
        <w:trPr>
          <w:trHeight w:val="400"/>
        </w:trPr>
        <w:tc>
          <w:tcPr>
            <w:tcW w:w="10800" w:type="dxa"/>
            <w:gridSpan w:val="2"/>
            <w:shd w:val="clear" w:color="auto" w:fill="EFEFEF"/>
            <w:tcMar>
              <w:top w:w="100" w:type="dxa"/>
              <w:left w:w="100" w:type="dxa"/>
              <w:bottom w:w="100" w:type="dxa"/>
              <w:right w:w="100" w:type="dxa"/>
            </w:tcMar>
          </w:tcPr>
          <w:p w14:paraId="21556694" w14:textId="77777777" w:rsidR="003F180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2 Objective 5: </w:t>
            </w:r>
            <w:r>
              <w:rPr>
                <w:rFonts w:ascii="Proxima Nova" w:eastAsia="Proxima Nova" w:hAnsi="Proxima Nova" w:cs="Proxima Nova"/>
                <w:sz w:val="20"/>
                <w:szCs w:val="20"/>
              </w:rPr>
              <w:t>Read the instructions and the Hints.</w:t>
            </w:r>
          </w:p>
        </w:tc>
      </w:tr>
      <w:tr w:rsidR="003F180E" w14:paraId="66A37D3B" w14:textId="77777777" w:rsidTr="008C515C">
        <w:trPr>
          <w:trHeight w:val="20"/>
        </w:trPr>
        <w:tc>
          <w:tcPr>
            <w:tcW w:w="4095" w:type="dxa"/>
            <w:shd w:val="clear" w:color="auto" w:fill="FFFFFF"/>
            <w:tcMar>
              <w:top w:w="100" w:type="dxa"/>
              <w:left w:w="100" w:type="dxa"/>
              <w:bottom w:w="100" w:type="dxa"/>
              <w:right w:w="100" w:type="dxa"/>
            </w:tcMar>
          </w:tcPr>
          <w:p w14:paraId="7A5A02F6"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What is another name for REPL?</w:t>
            </w:r>
          </w:p>
        </w:tc>
        <w:tc>
          <w:tcPr>
            <w:tcW w:w="6705" w:type="dxa"/>
            <w:shd w:val="clear" w:color="auto" w:fill="FFFFFF"/>
            <w:tcMar>
              <w:top w:w="100" w:type="dxa"/>
              <w:left w:w="100" w:type="dxa"/>
              <w:bottom w:w="100" w:type="dxa"/>
              <w:right w:w="100" w:type="dxa"/>
            </w:tcMar>
          </w:tcPr>
          <w:p w14:paraId="6A30A128"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1DF3CA54" w14:textId="77777777" w:rsidTr="008C515C">
        <w:trPr>
          <w:trHeight w:val="20"/>
        </w:trPr>
        <w:tc>
          <w:tcPr>
            <w:tcW w:w="4095" w:type="dxa"/>
            <w:shd w:val="clear" w:color="auto" w:fill="FFFFFF"/>
            <w:tcMar>
              <w:top w:w="100" w:type="dxa"/>
              <w:left w:w="100" w:type="dxa"/>
              <w:bottom w:w="100" w:type="dxa"/>
              <w:right w:w="100" w:type="dxa"/>
            </w:tcMar>
          </w:tcPr>
          <w:p w14:paraId="29082A62"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it used for?</w:t>
            </w:r>
          </w:p>
        </w:tc>
        <w:tc>
          <w:tcPr>
            <w:tcW w:w="6705" w:type="dxa"/>
            <w:shd w:val="clear" w:color="auto" w:fill="FFFFFF"/>
            <w:tcMar>
              <w:top w:w="100" w:type="dxa"/>
              <w:left w:w="100" w:type="dxa"/>
              <w:bottom w:w="100" w:type="dxa"/>
              <w:right w:w="100" w:type="dxa"/>
            </w:tcMar>
          </w:tcPr>
          <w:p w14:paraId="394EC54C"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6F58CC2E" w14:textId="77777777">
        <w:trPr>
          <w:trHeight w:val="400"/>
        </w:trPr>
        <w:tc>
          <w:tcPr>
            <w:tcW w:w="10800" w:type="dxa"/>
            <w:gridSpan w:val="2"/>
            <w:shd w:val="clear" w:color="auto" w:fill="FFFFFF"/>
            <w:tcMar>
              <w:top w:w="100" w:type="dxa"/>
              <w:left w:w="100" w:type="dxa"/>
              <w:bottom w:w="100" w:type="dxa"/>
              <w:right w:w="100" w:type="dxa"/>
            </w:tcMar>
          </w:tcPr>
          <w:p w14:paraId="2CA5CA90" w14:textId="294C02C0" w:rsidR="003F180E" w:rsidRPr="008C515C" w:rsidRDefault="008C515C">
            <w:pPr>
              <w:rPr>
                <w:rFonts w:ascii="Nova Mono" w:eastAsia="Nova Mono" w:hAnsi="Nova Mono" w:cs="Nova Mono"/>
                <w:sz w:val="20"/>
                <w:szCs w:val="20"/>
              </w:rPr>
            </w:pPr>
            <w:r>
              <w:rPr>
                <w:rFonts w:ascii="Proxima Nova" w:eastAsia="Proxima Nova" w:hAnsi="Proxima Nova" w:cs="Proxima Nova"/>
                <w:sz w:val="20"/>
                <w:szCs w:val="20"/>
              </w:rPr>
              <w:t>CodeTrek uses very little code for this objective. You can delete your code and follow CodeTrek. If you want to keep your popcorn munching code for use later, you can do a File – Save As and give your program a different name.</w:t>
            </w:r>
          </w:p>
        </w:tc>
      </w:tr>
      <w:tr w:rsidR="003F180E" w14:paraId="0FC1DA5E" w14:textId="77777777">
        <w:trPr>
          <w:trHeight w:val="400"/>
        </w:trPr>
        <w:tc>
          <w:tcPr>
            <w:tcW w:w="10800" w:type="dxa"/>
            <w:gridSpan w:val="2"/>
            <w:shd w:val="clear" w:color="auto" w:fill="FFFFFF"/>
            <w:tcMar>
              <w:top w:w="100" w:type="dxa"/>
              <w:left w:w="100" w:type="dxa"/>
              <w:bottom w:w="100" w:type="dxa"/>
              <w:right w:w="100" w:type="dxa"/>
            </w:tcMar>
          </w:tcPr>
          <w:p w14:paraId="3C9DE0B2"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Open the console before running your code. Let the code run for a little bit. Pay attention to the reading when the TV is on and when the TV is off.</w:t>
            </w:r>
          </w:p>
        </w:tc>
      </w:tr>
      <w:tr w:rsidR="003F180E" w14:paraId="1313C346" w14:textId="77777777" w:rsidTr="008C515C">
        <w:trPr>
          <w:trHeight w:val="78"/>
        </w:trPr>
        <w:tc>
          <w:tcPr>
            <w:tcW w:w="4095" w:type="dxa"/>
            <w:shd w:val="clear" w:color="auto" w:fill="FFFFFF"/>
            <w:tcMar>
              <w:top w:w="100" w:type="dxa"/>
              <w:left w:w="100" w:type="dxa"/>
              <w:bottom w:w="100" w:type="dxa"/>
              <w:right w:w="100" w:type="dxa"/>
            </w:tcMar>
          </w:tcPr>
          <w:p w14:paraId="1AE3097D"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Sensor reading when the tv is on:</w:t>
            </w:r>
          </w:p>
        </w:tc>
        <w:tc>
          <w:tcPr>
            <w:tcW w:w="6705" w:type="dxa"/>
            <w:shd w:val="clear" w:color="auto" w:fill="FFFFFF"/>
            <w:tcMar>
              <w:top w:w="100" w:type="dxa"/>
              <w:left w:w="100" w:type="dxa"/>
              <w:bottom w:w="100" w:type="dxa"/>
              <w:right w:w="100" w:type="dxa"/>
            </w:tcMar>
          </w:tcPr>
          <w:p w14:paraId="12EFC2E0"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6AEEC1D2" w14:textId="77777777" w:rsidTr="008C515C">
        <w:trPr>
          <w:trHeight w:val="20"/>
        </w:trPr>
        <w:tc>
          <w:tcPr>
            <w:tcW w:w="4095" w:type="dxa"/>
            <w:shd w:val="clear" w:color="auto" w:fill="FFFFFF"/>
            <w:tcMar>
              <w:top w:w="100" w:type="dxa"/>
              <w:left w:w="100" w:type="dxa"/>
              <w:bottom w:w="100" w:type="dxa"/>
              <w:right w:w="100" w:type="dxa"/>
            </w:tcMar>
          </w:tcPr>
          <w:p w14:paraId="78371B3C"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Sensor reading when the tv is off:</w:t>
            </w:r>
          </w:p>
        </w:tc>
        <w:tc>
          <w:tcPr>
            <w:tcW w:w="6705" w:type="dxa"/>
            <w:shd w:val="clear" w:color="auto" w:fill="FFFFFF"/>
            <w:tcMar>
              <w:top w:w="100" w:type="dxa"/>
              <w:left w:w="100" w:type="dxa"/>
              <w:bottom w:w="100" w:type="dxa"/>
              <w:right w:w="100" w:type="dxa"/>
            </w:tcMar>
          </w:tcPr>
          <w:p w14:paraId="751CBF96"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488C0840" w14:textId="77777777" w:rsidTr="008C515C">
        <w:trPr>
          <w:trHeight w:val="267"/>
        </w:trPr>
        <w:tc>
          <w:tcPr>
            <w:tcW w:w="10800" w:type="dxa"/>
            <w:gridSpan w:val="2"/>
            <w:shd w:val="clear" w:color="auto" w:fill="EFEFEF"/>
            <w:tcMar>
              <w:top w:w="100" w:type="dxa"/>
              <w:left w:w="100" w:type="dxa"/>
              <w:bottom w:w="100" w:type="dxa"/>
              <w:right w:w="100" w:type="dxa"/>
            </w:tcMar>
          </w:tcPr>
          <w:p w14:paraId="648E7785" w14:textId="77777777" w:rsidR="003F180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2 Quiz: </w:t>
            </w:r>
            <w:r>
              <w:rPr>
                <w:rFonts w:ascii="Proxima Nova" w:eastAsia="Proxima Nova" w:hAnsi="Proxima Nova" w:cs="Proxima Nova"/>
                <w:sz w:val="20"/>
                <w:szCs w:val="20"/>
              </w:rPr>
              <w:t>Answer the two quiz questions.</w:t>
            </w:r>
          </w:p>
        </w:tc>
      </w:tr>
      <w:tr w:rsidR="003F180E" w14:paraId="17A3AFD9" w14:textId="77777777" w:rsidTr="008C515C">
        <w:trPr>
          <w:trHeight w:val="20"/>
        </w:trPr>
        <w:tc>
          <w:tcPr>
            <w:tcW w:w="10800" w:type="dxa"/>
            <w:gridSpan w:val="2"/>
            <w:shd w:val="clear" w:color="auto" w:fill="EFEFEF"/>
            <w:tcMar>
              <w:top w:w="100" w:type="dxa"/>
              <w:left w:w="100" w:type="dxa"/>
              <w:bottom w:w="100" w:type="dxa"/>
              <w:right w:w="100" w:type="dxa"/>
            </w:tcMar>
          </w:tcPr>
          <w:p w14:paraId="3F255E69" w14:textId="77777777" w:rsidR="003F180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2 Objective 6: </w:t>
            </w:r>
            <w:r>
              <w:rPr>
                <w:rFonts w:ascii="Proxima Nova" w:eastAsia="Proxima Nova" w:hAnsi="Proxima Nova" w:cs="Proxima Nova"/>
                <w:sz w:val="20"/>
                <w:szCs w:val="20"/>
              </w:rPr>
              <w:t>Read the instructions and Hints.</w:t>
            </w:r>
          </w:p>
        </w:tc>
      </w:tr>
      <w:tr w:rsidR="003F180E" w14:paraId="61A606BF" w14:textId="77777777" w:rsidTr="008C515C">
        <w:trPr>
          <w:trHeight w:val="231"/>
        </w:trPr>
        <w:tc>
          <w:tcPr>
            <w:tcW w:w="4095" w:type="dxa"/>
            <w:shd w:val="clear" w:color="auto" w:fill="FFFFFF"/>
            <w:tcMar>
              <w:top w:w="100" w:type="dxa"/>
              <w:left w:w="100" w:type="dxa"/>
              <w:bottom w:w="100" w:type="dxa"/>
              <w:right w:w="100" w:type="dxa"/>
            </w:tcMar>
          </w:tcPr>
          <w:p w14:paraId="7D9DD92B"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a while loop used for?</w:t>
            </w:r>
          </w:p>
        </w:tc>
        <w:tc>
          <w:tcPr>
            <w:tcW w:w="6705" w:type="dxa"/>
            <w:shd w:val="clear" w:color="auto" w:fill="FFFFFF"/>
            <w:tcMar>
              <w:top w:w="100" w:type="dxa"/>
              <w:left w:w="100" w:type="dxa"/>
              <w:bottom w:w="100" w:type="dxa"/>
              <w:right w:w="100" w:type="dxa"/>
            </w:tcMar>
          </w:tcPr>
          <w:p w14:paraId="2BA12F73"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1DA3DB0A" w14:textId="77777777" w:rsidTr="008C515C">
        <w:trPr>
          <w:trHeight w:val="60"/>
        </w:trPr>
        <w:tc>
          <w:tcPr>
            <w:tcW w:w="4095" w:type="dxa"/>
            <w:shd w:val="clear" w:color="auto" w:fill="FFFFFF"/>
            <w:tcMar>
              <w:top w:w="100" w:type="dxa"/>
              <w:left w:w="100" w:type="dxa"/>
              <w:bottom w:w="100" w:type="dxa"/>
              <w:right w:w="100" w:type="dxa"/>
            </w:tcMar>
          </w:tcPr>
          <w:p w14:paraId="395DC187"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the challenge of this objective?</w:t>
            </w:r>
          </w:p>
        </w:tc>
        <w:tc>
          <w:tcPr>
            <w:tcW w:w="6705" w:type="dxa"/>
            <w:shd w:val="clear" w:color="auto" w:fill="FFFFFF"/>
            <w:tcMar>
              <w:top w:w="100" w:type="dxa"/>
              <w:left w:w="100" w:type="dxa"/>
              <w:bottom w:w="100" w:type="dxa"/>
              <w:right w:w="100" w:type="dxa"/>
            </w:tcMar>
          </w:tcPr>
          <w:p w14:paraId="5CD62059"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2ED97591" w14:textId="77777777">
        <w:trPr>
          <w:trHeight w:val="400"/>
        </w:trPr>
        <w:tc>
          <w:tcPr>
            <w:tcW w:w="10800" w:type="dxa"/>
            <w:gridSpan w:val="2"/>
            <w:shd w:val="clear" w:color="auto" w:fill="FFFFFF"/>
            <w:tcMar>
              <w:top w:w="100" w:type="dxa"/>
              <w:left w:w="100" w:type="dxa"/>
              <w:bottom w:w="100" w:type="dxa"/>
              <w:right w:w="100" w:type="dxa"/>
            </w:tcMar>
          </w:tcPr>
          <w:p w14:paraId="3216C6E8"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Open the console and run your code. You can zoom in to see the LEDs. Let the code run for about 30 seconds until the goal is met. Stop the code by clicking the STOP button.</w:t>
            </w:r>
          </w:p>
        </w:tc>
      </w:tr>
      <w:tr w:rsidR="003F180E" w14:paraId="386CF320" w14:textId="77777777" w:rsidTr="008C515C">
        <w:trPr>
          <w:trHeight w:val="168"/>
        </w:trPr>
        <w:tc>
          <w:tcPr>
            <w:tcW w:w="10800" w:type="dxa"/>
            <w:gridSpan w:val="2"/>
            <w:shd w:val="clear" w:color="auto" w:fill="EFEFEF"/>
            <w:tcMar>
              <w:top w:w="100" w:type="dxa"/>
              <w:left w:w="100" w:type="dxa"/>
              <w:bottom w:w="100" w:type="dxa"/>
              <w:right w:w="100" w:type="dxa"/>
            </w:tcMar>
          </w:tcPr>
          <w:p w14:paraId="678019DC" w14:textId="77777777" w:rsidR="003F180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2 Objective 7: </w:t>
            </w:r>
            <w:r>
              <w:rPr>
                <w:rFonts w:ascii="Proxima Nova" w:eastAsia="Proxima Nova" w:hAnsi="Proxima Nova" w:cs="Proxima Nova"/>
                <w:sz w:val="20"/>
                <w:szCs w:val="20"/>
              </w:rPr>
              <w:t>Read the instructions. You do not need the console for this objective.</w:t>
            </w:r>
          </w:p>
        </w:tc>
      </w:tr>
      <w:tr w:rsidR="003F180E" w14:paraId="7B7EC6DD" w14:textId="77777777">
        <w:trPr>
          <w:trHeight w:val="400"/>
        </w:trPr>
        <w:tc>
          <w:tcPr>
            <w:tcW w:w="4095" w:type="dxa"/>
            <w:shd w:val="clear" w:color="auto" w:fill="FFFFFF"/>
            <w:tcMar>
              <w:top w:w="100" w:type="dxa"/>
              <w:left w:w="100" w:type="dxa"/>
              <w:bottom w:w="100" w:type="dxa"/>
              <w:right w:w="100" w:type="dxa"/>
            </w:tcMar>
          </w:tcPr>
          <w:p w14:paraId="46B7E32C"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the challenge for this objective?</w:t>
            </w:r>
          </w:p>
        </w:tc>
        <w:tc>
          <w:tcPr>
            <w:tcW w:w="6705" w:type="dxa"/>
            <w:shd w:val="clear" w:color="auto" w:fill="FFFFFF"/>
            <w:tcMar>
              <w:top w:w="100" w:type="dxa"/>
              <w:left w:w="100" w:type="dxa"/>
              <w:bottom w:w="100" w:type="dxa"/>
              <w:right w:w="100" w:type="dxa"/>
            </w:tcMar>
          </w:tcPr>
          <w:p w14:paraId="1792F2F1"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45A2DAC6" w14:textId="77777777">
        <w:trPr>
          <w:trHeight w:val="400"/>
        </w:trPr>
        <w:tc>
          <w:tcPr>
            <w:tcW w:w="4095" w:type="dxa"/>
            <w:shd w:val="clear" w:color="auto" w:fill="FFFFFF"/>
            <w:tcMar>
              <w:top w:w="100" w:type="dxa"/>
              <w:left w:w="100" w:type="dxa"/>
              <w:bottom w:w="100" w:type="dxa"/>
              <w:right w:w="100" w:type="dxa"/>
            </w:tcMar>
          </w:tcPr>
          <w:p w14:paraId="499FF8C8" w14:textId="1F21A404" w:rsidR="003F180E" w:rsidRPr="008C515C" w:rsidRDefault="008C515C">
            <w:pPr>
              <w:rPr>
                <w:rFonts w:ascii="Nova Mono" w:eastAsia="Nova Mono" w:hAnsi="Nova Mono" w:cs="Nova Mono"/>
                <w:sz w:val="20"/>
                <w:szCs w:val="20"/>
              </w:rPr>
            </w:pPr>
            <w:r>
              <w:rPr>
                <w:rFonts w:ascii="Proxima Nova" w:eastAsia="Proxima Nova" w:hAnsi="Proxima Nova" w:cs="Proxima Nova"/>
                <w:sz w:val="20"/>
                <w:szCs w:val="20"/>
              </w:rPr>
              <w:t xml:space="preserve">Think about how you can code the ‘bot to complete this challenge. Type your plan </w:t>
            </w:r>
            <w:proofErr w:type="gramStart"/>
            <w:r>
              <w:rPr>
                <w:rFonts w:ascii="Proxima Nova" w:eastAsia="Proxima Nova" w:hAnsi="Proxima Nova" w:cs="Proxima Nova"/>
                <w:sz w:val="20"/>
                <w:szCs w:val="20"/>
              </w:rPr>
              <w:t>in</w:t>
            </w:r>
            <w:proofErr w:type="gramEnd"/>
            <w:r>
              <w:rPr>
                <w:rFonts w:ascii="Proxima Nova" w:eastAsia="Proxima Nova" w:hAnsi="Proxima Nova" w:cs="Proxima Nova"/>
                <w:sz w:val="20"/>
                <w:szCs w:val="20"/>
              </w:rPr>
              <w:t xml:space="preserve"> the space provided. </w:t>
            </w:r>
            <w:r>
              <w:rPr>
                <w:rFonts w:ascii="Nova Mono" w:eastAsia="Nova Mono" w:hAnsi="Nova Mono" w:cs="Nova Mono"/>
                <w:sz w:val="20"/>
                <w:szCs w:val="20"/>
              </w:rPr>
              <w:t>→</w:t>
            </w:r>
          </w:p>
        </w:tc>
        <w:tc>
          <w:tcPr>
            <w:tcW w:w="6705" w:type="dxa"/>
            <w:shd w:val="clear" w:color="auto" w:fill="FFFFFF"/>
            <w:tcMar>
              <w:top w:w="100" w:type="dxa"/>
              <w:left w:w="100" w:type="dxa"/>
              <w:bottom w:w="100" w:type="dxa"/>
              <w:right w:w="100" w:type="dxa"/>
            </w:tcMar>
          </w:tcPr>
          <w:p w14:paraId="1917EB19" w14:textId="77777777" w:rsidR="003F180E" w:rsidRDefault="003F180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3F180E" w14:paraId="57E789B4" w14:textId="77777777" w:rsidTr="008C515C">
        <w:trPr>
          <w:trHeight w:val="186"/>
        </w:trPr>
        <w:tc>
          <w:tcPr>
            <w:tcW w:w="10800" w:type="dxa"/>
            <w:gridSpan w:val="2"/>
            <w:shd w:val="clear" w:color="auto" w:fill="34B233"/>
            <w:tcMar>
              <w:top w:w="100" w:type="dxa"/>
              <w:left w:w="100" w:type="dxa"/>
              <w:bottom w:w="100" w:type="dxa"/>
              <w:right w:w="100" w:type="dxa"/>
            </w:tcMar>
          </w:tcPr>
          <w:p w14:paraId="13AFBCB8" w14:textId="77777777" w:rsidR="003F180E" w:rsidRDefault="00000000">
            <w:pPr>
              <w:rPr>
                <w:rFonts w:ascii="Proxima Nova" w:eastAsia="Proxima Nova" w:hAnsi="Proxima Nova" w:cs="Proxima Nova"/>
                <w:sz w:val="20"/>
                <w:szCs w:val="20"/>
              </w:rPr>
            </w:pPr>
            <w:r>
              <w:rPr>
                <w:rFonts w:ascii="Montserrat" w:eastAsia="Montserrat" w:hAnsi="Montserrat" w:cs="Montserrat"/>
                <w:b/>
                <w:color w:val="FFFFFF"/>
                <w:sz w:val="24"/>
                <w:szCs w:val="24"/>
              </w:rPr>
              <w:t>Reflection</w:t>
            </w:r>
          </w:p>
        </w:tc>
      </w:tr>
      <w:tr w:rsidR="003F180E" w14:paraId="6E511FE2" w14:textId="77777777">
        <w:tc>
          <w:tcPr>
            <w:tcW w:w="4095" w:type="dxa"/>
            <w:tcMar>
              <w:top w:w="100" w:type="dxa"/>
              <w:left w:w="100" w:type="dxa"/>
              <w:bottom w:w="100" w:type="dxa"/>
              <w:right w:w="100" w:type="dxa"/>
            </w:tcMar>
          </w:tcPr>
          <w:p w14:paraId="689A9455"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Review your answer to the second warm-up question. How did you write code to detect if the TV was on? Compare the actual code to your answer.</w:t>
            </w:r>
          </w:p>
        </w:tc>
        <w:tc>
          <w:tcPr>
            <w:tcW w:w="6705" w:type="dxa"/>
            <w:tcMar>
              <w:top w:w="100" w:type="dxa"/>
              <w:left w:w="100" w:type="dxa"/>
              <w:bottom w:w="100" w:type="dxa"/>
              <w:right w:w="100" w:type="dxa"/>
            </w:tcMar>
          </w:tcPr>
          <w:p w14:paraId="0D3967D5" w14:textId="77777777" w:rsidR="003F180E" w:rsidRDefault="003F180E">
            <w:pPr>
              <w:widowControl w:val="0"/>
              <w:pBdr>
                <w:top w:val="nil"/>
                <w:left w:val="nil"/>
                <w:bottom w:val="nil"/>
                <w:right w:val="nil"/>
                <w:between w:val="nil"/>
              </w:pBdr>
              <w:rPr>
                <w:rFonts w:ascii="Proxima Nova" w:eastAsia="Proxima Nova" w:hAnsi="Proxima Nova" w:cs="Proxima Nova"/>
                <w:sz w:val="20"/>
                <w:szCs w:val="20"/>
              </w:rPr>
            </w:pPr>
          </w:p>
        </w:tc>
      </w:tr>
      <w:tr w:rsidR="003F180E" w14:paraId="7A9AA07D" w14:textId="77777777">
        <w:tc>
          <w:tcPr>
            <w:tcW w:w="4095" w:type="dxa"/>
            <w:tcMar>
              <w:top w:w="100" w:type="dxa"/>
              <w:left w:w="100" w:type="dxa"/>
              <w:bottom w:w="100" w:type="dxa"/>
              <w:right w:w="100" w:type="dxa"/>
            </w:tcMar>
          </w:tcPr>
          <w:p w14:paraId="39410236" w14:textId="77777777" w:rsidR="003F180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something you learned about yourself during this mission?</w:t>
            </w:r>
          </w:p>
        </w:tc>
        <w:tc>
          <w:tcPr>
            <w:tcW w:w="6705" w:type="dxa"/>
            <w:tcMar>
              <w:top w:w="100" w:type="dxa"/>
              <w:left w:w="100" w:type="dxa"/>
              <w:bottom w:w="100" w:type="dxa"/>
              <w:right w:w="100" w:type="dxa"/>
            </w:tcMar>
          </w:tcPr>
          <w:p w14:paraId="0DFE94AE" w14:textId="77777777" w:rsidR="003F180E" w:rsidRDefault="003F180E">
            <w:pPr>
              <w:widowControl w:val="0"/>
              <w:pBdr>
                <w:top w:val="nil"/>
                <w:left w:val="nil"/>
                <w:bottom w:val="nil"/>
                <w:right w:val="nil"/>
                <w:between w:val="nil"/>
              </w:pBdr>
              <w:rPr>
                <w:rFonts w:ascii="Proxima Nova" w:eastAsia="Proxima Nova" w:hAnsi="Proxima Nova" w:cs="Proxima Nova"/>
                <w:sz w:val="20"/>
                <w:szCs w:val="20"/>
              </w:rPr>
            </w:pPr>
          </w:p>
        </w:tc>
      </w:tr>
    </w:tbl>
    <w:p w14:paraId="190BCDFA" w14:textId="77777777" w:rsidR="003F180E" w:rsidRDefault="003F180E">
      <w:pPr>
        <w:rPr>
          <w:rFonts w:ascii="Montserrat" w:eastAsia="Montserrat" w:hAnsi="Montserrat" w:cs="Montserrat"/>
          <w:b/>
          <w:sz w:val="16"/>
          <w:szCs w:val="16"/>
        </w:rPr>
      </w:pPr>
    </w:p>
    <w:p w14:paraId="74E9BF51" w14:textId="77777777" w:rsidR="003F180E" w:rsidRDefault="003F180E">
      <w:pPr>
        <w:rPr>
          <w:rFonts w:ascii="Montserrat" w:eastAsia="Montserrat" w:hAnsi="Montserrat" w:cs="Montserrat"/>
          <w:b/>
          <w:sz w:val="16"/>
          <w:szCs w:val="16"/>
        </w:rPr>
      </w:pPr>
    </w:p>
    <w:sectPr w:rsidR="003F180E">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67F37" w14:textId="77777777" w:rsidR="00C73CE5" w:rsidRDefault="00C73CE5">
      <w:pPr>
        <w:spacing w:line="240" w:lineRule="auto"/>
      </w:pPr>
      <w:r>
        <w:separator/>
      </w:r>
    </w:p>
  </w:endnote>
  <w:endnote w:type="continuationSeparator" w:id="0">
    <w:p w14:paraId="2F32FDC2" w14:textId="77777777" w:rsidR="00C73CE5" w:rsidRDefault="00C73C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BE92ECB0-417C-4C7C-8A24-0887ECCB30AF}"/>
  </w:font>
  <w:font w:name="Proxima Nova">
    <w:charset w:val="00"/>
    <w:family w:val="auto"/>
    <w:pitch w:val="default"/>
    <w:embedRegular r:id="rId2" w:fontKey="{50E1FC35-A1CA-4219-AFE1-8430C2D95D5D}"/>
    <w:embedBold r:id="rId3" w:fontKey="{07D2B221-B369-4061-B495-FB07A85D2B1B}"/>
    <w:embedBoldItalic r:id="rId4" w:fontKey="{4D5F6226-B7A3-4A58-8F4C-05940C27F0C7}"/>
  </w:font>
  <w:font w:name="Montserrat">
    <w:panose1 w:val="00000500000000000000"/>
    <w:charset w:val="00"/>
    <w:family w:val="auto"/>
    <w:pitch w:val="variable"/>
    <w:sig w:usb0="2000020F" w:usb1="00000003" w:usb2="00000000" w:usb3="00000000" w:csb0="00000197" w:csb1="00000000"/>
    <w:embedRegular r:id="rId5" w:fontKey="{796032D5-7361-4561-B4B1-057D2181514A}"/>
    <w:embedBold r:id="rId6" w:fontKey="{07AB0E87-A780-452B-A0FF-757F2FF0AF9F}"/>
  </w:font>
  <w:font w:name="Nova Mono">
    <w:charset w:val="00"/>
    <w:family w:val="auto"/>
    <w:pitch w:val="default"/>
    <w:embedRegular r:id="rId7" w:fontKey="{8992F339-328B-4E28-AF2E-5936B8B35E22}"/>
  </w:font>
  <w:font w:name="Calibri">
    <w:panose1 w:val="020F0502020204030204"/>
    <w:charset w:val="00"/>
    <w:family w:val="swiss"/>
    <w:pitch w:val="variable"/>
    <w:sig w:usb0="E4002EFF" w:usb1="C200247B" w:usb2="00000009" w:usb3="00000000" w:csb0="000001FF" w:csb1="00000000"/>
    <w:embedRegular r:id="rId8" w:fontKey="{32BB6DC9-6EA8-4484-B461-2F534E69C900}"/>
  </w:font>
  <w:font w:name="Cambria">
    <w:panose1 w:val="02040503050406030204"/>
    <w:charset w:val="00"/>
    <w:family w:val="roman"/>
    <w:pitch w:val="variable"/>
    <w:sig w:usb0="E00006FF" w:usb1="420024FF" w:usb2="02000000" w:usb3="00000000" w:csb0="0000019F" w:csb1="00000000"/>
    <w:embedRegular r:id="rId9" w:fontKey="{3761CD5B-5EE6-4100-9BB3-1D08C9C0E2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86CF1" w14:textId="77777777" w:rsidR="00C73CE5" w:rsidRDefault="00C73CE5">
      <w:pPr>
        <w:spacing w:line="240" w:lineRule="auto"/>
      </w:pPr>
      <w:r>
        <w:separator/>
      </w:r>
    </w:p>
  </w:footnote>
  <w:footnote w:type="continuationSeparator" w:id="0">
    <w:p w14:paraId="67DD30DD" w14:textId="77777777" w:rsidR="00C73CE5" w:rsidRDefault="00C73C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D9EF" w14:textId="77777777" w:rsidR="003F180E" w:rsidRDefault="003F180E"/>
  <w:p w14:paraId="24126417" w14:textId="77777777" w:rsidR="003F180E" w:rsidRDefault="003F180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80E"/>
    <w:rsid w:val="003F180E"/>
    <w:rsid w:val="008C515C"/>
    <w:rsid w:val="00AB351B"/>
    <w:rsid w:val="00C73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93691"/>
  <w15:docId w15:val="{4775CF35-0B9E-4125-B23D-C802EEE5A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369</Words>
  <Characters>2107</Characters>
  <Application>Microsoft Office Word</Application>
  <DocSecurity>0</DocSecurity>
  <Lines>17</Lines>
  <Paragraphs>4</Paragraphs>
  <ScaleCrop>false</ScaleCrop>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2025-09-10T20:06:00Z</dcterms:created>
  <dcterms:modified xsi:type="dcterms:W3CDTF">2025-09-10T20:10:00Z</dcterms:modified>
</cp:coreProperties>
</file>